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943A25">
      <w:r w:rsidRPr="00943A25">
        <w:t>http://gs.cczu.edu.cn/2016/0406/c1809a133641/page.htm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25" w:rsidRDefault="00943A25" w:rsidP="00943A25">
      <w:r>
        <w:separator/>
      </w:r>
    </w:p>
  </w:endnote>
  <w:endnote w:type="continuationSeparator" w:id="0">
    <w:p w:rsidR="00943A25" w:rsidRDefault="00943A25" w:rsidP="0094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25" w:rsidRDefault="00943A25" w:rsidP="00943A25">
      <w:r>
        <w:separator/>
      </w:r>
    </w:p>
  </w:footnote>
  <w:footnote w:type="continuationSeparator" w:id="0">
    <w:p w:rsidR="00943A25" w:rsidRDefault="00943A25" w:rsidP="0094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9D"/>
    <w:rsid w:val="00943A25"/>
    <w:rsid w:val="00A818A0"/>
    <w:rsid w:val="00F4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29CE55-A469-46DF-B4EB-83CB191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A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2017-04-29T13:43:00Z</dcterms:created>
  <dcterms:modified xsi:type="dcterms:W3CDTF">2017-04-29T13:43:00Z</dcterms:modified>
</cp:coreProperties>
</file>